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0965" w14:textId="77777777" w:rsidR="008B0C1E" w:rsidRDefault="008B0C1E" w:rsidP="008B0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0C1E" w14:paraId="066559F8" w14:textId="77777777" w:rsidTr="00255E59">
        <w:tc>
          <w:tcPr>
            <w:tcW w:w="9350" w:type="dxa"/>
          </w:tcPr>
          <w:p w14:paraId="4E574E58" w14:textId="57B10CB9" w:rsid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32"/>
                <w:szCs w:val="32"/>
              </w:rPr>
            </w:pPr>
            <w:r>
              <w:rPr>
                <w:rFonts w:ascii="Arial" w:hAnsi="Arial" w:cs="Arial"/>
                <w:color w:val="5C5C5C"/>
                <w:sz w:val="32"/>
                <w:szCs w:val="32"/>
              </w:rPr>
              <w:t>Rapid Front End Analysis</w:t>
            </w:r>
            <w:r w:rsidR="00311B59">
              <w:rPr>
                <w:rFonts w:ascii="Arial" w:hAnsi="Arial" w:cs="Arial"/>
                <w:color w:val="5C5C5C"/>
                <w:sz w:val="32"/>
                <w:szCs w:val="32"/>
              </w:rPr>
              <w:t xml:space="preserve"> – Practicum in School Library Media Centers</w:t>
            </w:r>
            <w:bookmarkStart w:id="0" w:name="_GoBack"/>
            <w:bookmarkEnd w:id="0"/>
          </w:p>
        </w:tc>
      </w:tr>
    </w:tbl>
    <w:p w14:paraId="793923F5" w14:textId="77777777" w:rsidR="008B0C1E" w:rsidRDefault="008B0C1E" w:rsidP="008B0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B0C1E" w:rsidRPr="00416306" w14:paraId="1CC277D3" w14:textId="77777777" w:rsidTr="00255E59">
        <w:tc>
          <w:tcPr>
            <w:tcW w:w="4135" w:type="dxa"/>
          </w:tcPr>
          <w:p w14:paraId="202555EF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b/>
                <w:bCs/>
                <w:color w:val="5C5C5C"/>
                <w:sz w:val="20"/>
                <w:szCs w:val="20"/>
              </w:rPr>
              <w:t>Needs Analysis:</w:t>
            </w: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 xml:space="preserve"> what are the critical instructional needs?</w:t>
            </w:r>
          </w:p>
          <w:p w14:paraId="535E62E7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670510C8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What are critical non-instructional needs? (health, safety, security)</w:t>
            </w:r>
          </w:p>
        </w:tc>
        <w:tc>
          <w:tcPr>
            <w:tcW w:w="5215" w:type="dxa"/>
          </w:tcPr>
          <w:p w14:paraId="4861B2D4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Candidates will need to have secured primary and secondary practicum sites and supervisor, including completion of paperwork and negotiation of arrangements.</w:t>
            </w:r>
          </w:p>
          <w:p w14:paraId="6716579D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5F2C11C0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In the era of COVID-19, the candidates will need to be flexible about these arrangements as they may need to change.</w:t>
            </w:r>
          </w:p>
          <w:p w14:paraId="38B1EC49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For onsite activities, they will need appropriate PPE.</w:t>
            </w:r>
          </w:p>
        </w:tc>
      </w:tr>
    </w:tbl>
    <w:p w14:paraId="6B7BA22E" w14:textId="77777777" w:rsidR="008B0C1E" w:rsidRPr="00416306" w:rsidRDefault="008B0C1E" w:rsidP="008B0C1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B0C1E" w:rsidRPr="00416306" w14:paraId="2E45D603" w14:textId="77777777" w:rsidTr="00255E59">
        <w:tc>
          <w:tcPr>
            <w:tcW w:w="4135" w:type="dxa"/>
          </w:tcPr>
          <w:p w14:paraId="6CF0F422" w14:textId="2AB46134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b/>
                <w:bCs/>
                <w:color w:val="5C5C5C"/>
                <w:sz w:val="20"/>
                <w:szCs w:val="20"/>
              </w:rPr>
              <w:t xml:space="preserve">Learner analysis: </w:t>
            </w: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what are important personal and social characteristics you need to take into account?</w:t>
            </w:r>
          </w:p>
          <w:p w14:paraId="72D2AE17" w14:textId="77777777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176DA9C2" w14:textId="77777777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8B0C1E">
              <w:rPr>
                <w:rFonts w:ascii="Arial" w:hAnsi="Arial" w:cs="Arial"/>
                <w:color w:val="5C5C5C"/>
                <w:sz w:val="20"/>
                <w:szCs w:val="20"/>
              </w:rPr>
              <w:t>How many of your learners are food or housing insecure?</w:t>
            </w:r>
          </w:p>
          <w:p w14:paraId="651645A0" w14:textId="77777777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2279F646" w14:textId="77777777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8B0C1E">
              <w:rPr>
                <w:rFonts w:ascii="Arial" w:hAnsi="Arial" w:cs="Arial"/>
                <w:color w:val="5C5C5C"/>
                <w:sz w:val="20"/>
                <w:szCs w:val="20"/>
              </w:rPr>
              <w:t>How many learners will experience accessibility barriers, and what are those barriers I can anticipate?</w:t>
            </w:r>
          </w:p>
          <w:p w14:paraId="0E663A8E" w14:textId="77777777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02E10B44" w14:textId="77777777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0E79F397" w14:textId="77777777" w:rsidR="008B0C1E" w:rsidRPr="008B0C1E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8B0C1E">
              <w:rPr>
                <w:rFonts w:ascii="Arial" w:hAnsi="Arial" w:cs="Arial"/>
                <w:color w:val="5C5C5C"/>
                <w:sz w:val="20"/>
                <w:szCs w:val="20"/>
              </w:rPr>
              <w:t>What types of stress will my learners be experiencing, and How can I adjust my plans and expectations accordingly?</w:t>
            </w:r>
          </w:p>
          <w:p w14:paraId="7782B10F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5C5C5C"/>
                <w:sz w:val="20"/>
                <w:szCs w:val="20"/>
              </w:rPr>
            </w:pPr>
          </w:p>
        </w:tc>
        <w:tc>
          <w:tcPr>
            <w:tcW w:w="5215" w:type="dxa"/>
          </w:tcPr>
          <w:p w14:paraId="14AFB047" w14:textId="4A90A91C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Candidates are stepping into the professional environment and there will be anxiety and a need for reassurance that support is available.</w:t>
            </w:r>
          </w:p>
          <w:p w14:paraId="330A6371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3095C31D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>
              <w:rPr>
                <w:rFonts w:ascii="Arial" w:hAnsi="Arial" w:cs="Arial"/>
                <w:color w:val="5C5C5C"/>
                <w:sz w:val="20"/>
                <w:szCs w:val="20"/>
              </w:rPr>
              <w:t>I should not assume that students who happen to have jobs do not have food or housing insecurity.</w:t>
            </w:r>
          </w:p>
          <w:p w14:paraId="7C6AF9F0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2F035430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Candidates may experience accessibility issues while sharing computer time and space with their own children.</w:t>
            </w:r>
          </w:p>
          <w:p w14:paraId="2DC193C6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Abrupt changes in the practicum environment.</w:t>
            </w:r>
          </w:p>
          <w:p w14:paraId="4B0F480F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244C4C3B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Throughout the practicum experience, candidates will experience anxiety, frustration, and excitement.</w:t>
            </w:r>
          </w:p>
          <w:p w14:paraId="1E1532AD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I should make opportunities to allow candidates choices as to how to manage their needs.</w:t>
            </w:r>
          </w:p>
        </w:tc>
      </w:tr>
    </w:tbl>
    <w:p w14:paraId="48300FA6" w14:textId="77777777" w:rsidR="008B0C1E" w:rsidRDefault="008B0C1E" w:rsidP="008B0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B0C1E" w14:paraId="52BF57FF" w14:textId="77777777" w:rsidTr="00255E59">
        <w:tc>
          <w:tcPr>
            <w:tcW w:w="4135" w:type="dxa"/>
          </w:tcPr>
          <w:p w14:paraId="76D535FB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B0C1E">
              <w:rPr>
                <w:b/>
                <w:bCs/>
                <w:sz w:val="20"/>
                <w:szCs w:val="20"/>
              </w:rPr>
              <w:t>Contextual Analysis:</w:t>
            </w:r>
            <w:r w:rsidRPr="00416306">
              <w:rPr>
                <w:sz w:val="20"/>
                <w:szCs w:val="20"/>
              </w:rPr>
              <w:t xml:space="preserve"> What are the major changes in learning context that are occurring? How many of your learners do and do not have reliable internet, phone / mobile service, or other means of connecting? </w:t>
            </w:r>
          </w:p>
          <w:p w14:paraId="6C84E6DA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1991F06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16306">
              <w:rPr>
                <w:sz w:val="20"/>
                <w:szCs w:val="20"/>
              </w:rPr>
              <w:t xml:space="preserve">How many and who will have difficulty completing work or operating safely if they have to leave the school or campus? </w:t>
            </w:r>
          </w:p>
          <w:p w14:paraId="2A47FD53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6CE3252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sz w:val="20"/>
                <w:szCs w:val="20"/>
              </w:rPr>
              <w:t>What assumptions am I making that I can question about learners living environments to inform my expectations on availability, schedule, willingness to share video, etc.?</w:t>
            </w:r>
          </w:p>
        </w:tc>
        <w:tc>
          <w:tcPr>
            <w:tcW w:w="5215" w:type="dxa"/>
          </w:tcPr>
          <w:p w14:paraId="4F6D2D1C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I can’t assume that the practicum site is a place providing bandwidth.  I cannot assume that the candidate can adequately provide bandwidth in their living situation.</w:t>
            </w:r>
          </w:p>
          <w:p w14:paraId="2A68634A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Candidates may need flexibility to cope with the changes in the performance of assessments</w:t>
            </w:r>
          </w:p>
          <w:p w14:paraId="01B5D8BE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</w:p>
          <w:p w14:paraId="38488FBF" w14:textId="77777777" w:rsidR="008B0C1E" w:rsidRPr="00416306" w:rsidRDefault="008B0C1E" w:rsidP="00255E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C5C5C"/>
                <w:sz w:val="20"/>
                <w:szCs w:val="20"/>
              </w:rPr>
            </w:pPr>
            <w:r w:rsidRPr="00416306">
              <w:rPr>
                <w:rFonts w:ascii="Arial" w:hAnsi="Arial" w:cs="Arial"/>
                <w:color w:val="5C5C5C"/>
                <w:sz w:val="20"/>
                <w:szCs w:val="20"/>
              </w:rPr>
              <w:t>I can make no assumptions.  Availability, schedule, sharing video are all actions of privilege. I should accommodate a hi-flex situation.</w:t>
            </w:r>
          </w:p>
        </w:tc>
      </w:tr>
    </w:tbl>
    <w:p w14:paraId="119FB8AB" w14:textId="77777777" w:rsidR="008B0C1E" w:rsidRDefault="008B0C1E" w:rsidP="008B0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B0C1E" w14:paraId="3D554C7C" w14:textId="77777777" w:rsidTr="00255E59">
        <w:tc>
          <w:tcPr>
            <w:tcW w:w="4135" w:type="dxa"/>
          </w:tcPr>
          <w:p w14:paraId="377C223B" w14:textId="77777777" w:rsidR="008B0C1E" w:rsidRDefault="008B0C1E" w:rsidP="00255E59">
            <w:r w:rsidRPr="008B0C1E">
              <w:rPr>
                <w:b/>
                <w:bCs/>
              </w:rPr>
              <w:t>Environmental Scan - Infrastructure Analysis:</w:t>
            </w:r>
            <w:r>
              <w:t xml:space="preserve"> What infrastructure am I assuming all students will have access to? What are backup systems and infrastructure I should </w:t>
            </w:r>
            <w:r>
              <w:lastRenderedPageBreak/>
              <w:t>consider as alternatives? Who might we partner with to tap into various communication infrastructures?</w:t>
            </w:r>
          </w:p>
        </w:tc>
        <w:tc>
          <w:tcPr>
            <w:tcW w:w="5215" w:type="dxa"/>
          </w:tcPr>
          <w:p w14:paraId="303A0E6C" w14:textId="77777777" w:rsidR="008B0C1E" w:rsidRDefault="008B0C1E" w:rsidP="00255E59">
            <w:r>
              <w:lastRenderedPageBreak/>
              <w:t>I am assuming that all students will find a way to support the use of a website building app which will require the ability to upload objects for embedding.</w:t>
            </w:r>
          </w:p>
          <w:p w14:paraId="3E4808AC" w14:textId="77777777" w:rsidR="008B0C1E" w:rsidRDefault="008B0C1E" w:rsidP="00255E59"/>
          <w:p w14:paraId="6C81743D" w14:textId="77777777" w:rsidR="008B0C1E" w:rsidRDefault="008B0C1E" w:rsidP="00255E59">
            <w:r>
              <w:t>Consider locating wifi spots…community libraries with hot parking lots, etc…</w:t>
            </w:r>
          </w:p>
        </w:tc>
      </w:tr>
    </w:tbl>
    <w:p w14:paraId="0C64027F" w14:textId="77777777" w:rsidR="008B0C1E" w:rsidRDefault="008B0C1E" w:rsidP="008B0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B0C1E" w14:paraId="7D046124" w14:textId="77777777" w:rsidTr="00255E59">
        <w:tc>
          <w:tcPr>
            <w:tcW w:w="4135" w:type="dxa"/>
          </w:tcPr>
          <w:p w14:paraId="3BF95C5A" w14:textId="14B4A5DF" w:rsidR="008B0C1E" w:rsidRDefault="008B0C1E" w:rsidP="00255E59">
            <w:r w:rsidRPr="008B0C1E">
              <w:rPr>
                <w:b/>
                <w:bCs/>
              </w:rPr>
              <w:t>Content and Task Analysis:</w:t>
            </w:r>
            <w:r>
              <w:t xml:space="preserve"> What are really the most essential objectives?</w:t>
            </w:r>
          </w:p>
          <w:p w14:paraId="2DE72D91" w14:textId="714C1B66" w:rsidR="008B0C1E" w:rsidRDefault="008B0C1E" w:rsidP="00255E59">
            <w:r>
              <w:t xml:space="preserve">How can I reframe objectives around learning and performance instead of content coverage? </w:t>
            </w:r>
          </w:p>
          <w:p w14:paraId="18CBE187" w14:textId="77777777" w:rsidR="008B0C1E" w:rsidRDefault="008B0C1E" w:rsidP="00255E59">
            <w:r>
              <w:t>How can I adjust the content to be responsive to the emergency? And are there ways in which I can meaningfully incorporate the emergency itself into course in a way that helps students manage their stress or concerns?</w:t>
            </w:r>
          </w:p>
        </w:tc>
        <w:tc>
          <w:tcPr>
            <w:tcW w:w="5215" w:type="dxa"/>
          </w:tcPr>
          <w:p w14:paraId="6097C751" w14:textId="77777777" w:rsidR="008B0C1E" w:rsidRDefault="008B0C1E" w:rsidP="00255E59"/>
          <w:p w14:paraId="07D1DEBD" w14:textId="77777777" w:rsidR="008B0C1E" w:rsidRDefault="008B0C1E" w:rsidP="00255E59"/>
          <w:p w14:paraId="195AB86D" w14:textId="77777777" w:rsidR="008B0C1E" w:rsidRDefault="008B0C1E" w:rsidP="00255E59">
            <w:r>
              <w:t>Two assignments have been made virtual offering recently.</w:t>
            </w:r>
          </w:p>
          <w:p w14:paraId="7154616C" w14:textId="77777777" w:rsidR="008B0C1E" w:rsidRDefault="008B0C1E" w:rsidP="00255E59"/>
          <w:p w14:paraId="6B86E4C9" w14:textId="0FC40B86" w:rsidR="008B0C1E" w:rsidRDefault="008B0C1E" w:rsidP="00255E59">
            <w:r>
              <w:t>Interviews now include questions for librarians about coping with COVID-19 and providing services.</w:t>
            </w:r>
          </w:p>
          <w:p w14:paraId="3103E211" w14:textId="77777777" w:rsidR="008B0C1E" w:rsidRDefault="008B0C1E" w:rsidP="00255E59">
            <w:r>
              <w:t>Incorporate opportunities to discuss innovation in optional chats or discussions.</w:t>
            </w:r>
          </w:p>
        </w:tc>
      </w:tr>
    </w:tbl>
    <w:p w14:paraId="08BB0617" w14:textId="2FC787E2" w:rsidR="00DB734F" w:rsidRDefault="00311B59"/>
    <w:sectPr w:rsidR="00DB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E"/>
    <w:rsid w:val="00311B59"/>
    <w:rsid w:val="008B0C1E"/>
    <w:rsid w:val="00C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550D"/>
  <w15:chartTrackingRefBased/>
  <w15:docId w15:val="{9689541F-6E06-4C1E-A48A-75AF5E2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1E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0C1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 Pacetti-Donelson</dc:creator>
  <cp:keywords/>
  <dc:description/>
  <cp:lastModifiedBy>Vandy Pacetti-Donelson</cp:lastModifiedBy>
  <cp:revision>1</cp:revision>
  <dcterms:created xsi:type="dcterms:W3CDTF">2021-02-14T21:38:00Z</dcterms:created>
  <dcterms:modified xsi:type="dcterms:W3CDTF">2021-02-14T22:02:00Z</dcterms:modified>
</cp:coreProperties>
</file>